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7" w:lineRule="exact"/>
        <w:jc w:val="left"/>
        <w:rPr>
          <w:rFonts w:hAnsi="Calibri"/>
          <w:color w:val="000000"/>
          <w:sz w:val="44"/>
          <w:szCs w:val="22"/>
          <w:lang w:eastAsia="zh-CN"/>
        </w:rPr>
      </w:pPr>
      <w:bookmarkStart w:id="0" w:name="_GoBack"/>
      <w:bookmarkEnd w:id="0"/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3840480</wp:posOffset>
            </wp:positionV>
            <wp:extent cx="5289550" cy="3550285"/>
            <wp:effectExtent l="0" t="0" r="13970" b="635"/>
            <wp:wrapNone/>
            <wp:docPr id="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DREIKI+MicrosoftYaHei" w:hAnsi="DREIKI+MicrosoftYaHei" w:cs="DREIKI+MicrosoftYaHei"/>
          <w:color w:val="000008"/>
          <w:sz w:val="44"/>
          <w:szCs w:val="22"/>
          <w:lang w:eastAsia="zh-CN"/>
        </w:rPr>
        <w:t>“云考场”软件平台</w:t>
      </w:r>
      <w:r>
        <w:rPr>
          <w:rFonts w:hint="eastAsia" w:ascii="DREIKI+MicrosoftYaHei" w:hAnsi="DREIKI+MicrosoftYaHei" w:cs="DREIKI+MicrosoftYaHei"/>
          <w:color w:val="000008"/>
          <w:sz w:val="44"/>
          <w:szCs w:val="22"/>
          <w:lang w:val="en-US" w:eastAsia="zh-CN"/>
        </w:rPr>
        <w:t>博士考试</w:t>
      </w:r>
      <w:r>
        <w:rPr>
          <w:rFonts w:hint="eastAsia" w:ascii="DREIKI+MicrosoftYaHei" w:hAnsi="DREIKI+MicrosoftYaHei" w:cs="DREIKI+MicrosoftYaHei"/>
          <w:color w:val="000008"/>
          <w:sz w:val="44"/>
          <w:szCs w:val="22"/>
          <w:lang w:eastAsia="zh-CN"/>
        </w:rPr>
        <w:t>使用</w:t>
      </w:r>
      <w:r>
        <w:rPr>
          <w:rFonts w:hint="eastAsia" w:ascii="DREIKI+MicrosoftYaHei" w:hAnsi="DREIKI+MicrosoftYaHei" w:cs="DREIKI+MicrosoftYaHei"/>
          <w:color w:val="000008"/>
          <w:sz w:val="44"/>
          <w:szCs w:val="22"/>
          <w:lang w:val="en-US" w:eastAsia="zh-CN"/>
        </w:rPr>
        <w:t>手册</w:t>
      </w:r>
    </w:p>
    <w:p>
      <w:pPr>
        <w:spacing w:before="672" w:line="345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erdana" w:hAnsi="Calibri"/>
          <w:b/>
          <w:color w:val="000008"/>
          <w:spacing w:val="-24"/>
          <w:sz w:val="32"/>
          <w:szCs w:val="22"/>
          <w:lang w:eastAsia="zh-CN"/>
        </w:rPr>
        <w:t>1</w:t>
      </w:r>
      <w:r>
        <w:rPr>
          <w:rFonts w:ascii="DREIKI+MicrosoftYaHei" w:hAnsi="DREIKI+MicrosoftYaHei" w:cs="DREIKI+MicrosoftYaHei"/>
          <w:color w:val="000008"/>
          <w:spacing w:val="-1"/>
          <w:sz w:val="32"/>
          <w:szCs w:val="22"/>
          <w:lang w:eastAsia="zh-CN"/>
        </w:rPr>
        <w:t>、考前</w:t>
      </w:r>
    </w:p>
    <w:p>
      <w:pPr>
        <w:spacing w:before="573" w:line="260" w:lineRule="exact"/>
        <w:rPr>
          <w:rFonts w:hAnsi="Calibri"/>
          <w:color w:val="000000"/>
          <w:szCs w:val="22"/>
          <w:lang w:eastAsia="zh-CN"/>
        </w:rPr>
      </w:pPr>
      <w:r>
        <w:rPr>
          <w:rFonts w:ascii="DREIKI+MicrosoftYaHei" w:hAnsi="DREIKI+MicrosoftYaHei" w:cs="DREIKI+MicrosoftYaHei"/>
          <w:color w:val="000008"/>
          <w:szCs w:val="22"/>
          <w:lang w:eastAsia="zh-CN"/>
        </w:rPr>
        <w:t>第一步：登录、下载移动客户端、查看公告、核对考场、身份认证</w:t>
      </w:r>
    </w:p>
    <w:p>
      <w:pPr>
        <w:spacing w:before="364" w:line="260" w:lineRule="exact"/>
        <w:rPr>
          <w:rFonts w:hAnsi="Calibri"/>
          <w:color w:val="000000"/>
          <w:szCs w:val="22"/>
          <w:lang w:eastAsia="zh-CN"/>
        </w:rPr>
      </w:pPr>
      <w:r>
        <w:rPr>
          <w:rFonts w:ascii="DREIKI+MicrosoftYaHei" w:hAnsi="DREIKI+MicrosoftYaHei" w:cs="DREIKI+MicrosoftYaHei"/>
          <w:color w:val="000008"/>
          <w:szCs w:val="22"/>
          <w:lang w:eastAsia="zh-CN"/>
        </w:rPr>
        <w:t>第二步：下载答题卡</w:t>
      </w:r>
    </w:p>
    <w:p>
      <w:pPr>
        <w:spacing w:before="380" w:line="228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DREIKI+MicrosoftYaHei" w:hAnsi="Calibri"/>
          <w:color w:val="000008"/>
          <w:sz w:val="21"/>
          <w:szCs w:val="22"/>
          <w:lang w:eastAsia="zh-CN"/>
        </w:rPr>
        <w:t>a.</w:t>
      </w:r>
      <w:r>
        <w:rPr>
          <w:rFonts w:hAnsi="Calibri"/>
          <w:color w:val="000008"/>
          <w:spacing w:val="206"/>
          <w:sz w:val="21"/>
          <w:szCs w:val="22"/>
          <w:lang w:eastAsia="zh-CN"/>
        </w:rPr>
        <w:t xml:space="preserve"> </w:t>
      </w:r>
      <w:r>
        <w:rPr>
          <w:rFonts w:ascii="DREIKI+MicrosoftYaHei" w:hAnsi="DREIKI+MicrosoftYaHei" w:cs="DREIKI+MicrosoftYaHei"/>
          <w:color w:val="000008"/>
          <w:spacing w:val="-3"/>
          <w:sz w:val="21"/>
          <w:szCs w:val="22"/>
          <w:lang w:eastAsia="zh-CN"/>
        </w:rPr>
        <w:t>当笔试有答题卡时，考生可点击“下载答题卡”按钮进行下载（考生可自行打印，在线</w:t>
      </w:r>
    </w:p>
    <w:p>
      <w:pPr>
        <w:spacing w:before="396" w:line="228" w:lineRule="exact"/>
        <w:ind w:left="425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DREIKI+MicrosoftYaHei" w:hAnsi="DREIKI+MicrosoftYaHei" w:cs="DREIKI+MicrosoftYaHei"/>
          <w:color w:val="000008"/>
          <w:sz w:val="21"/>
          <w:szCs w:val="22"/>
          <w:lang w:eastAsia="zh-CN"/>
        </w:rPr>
        <w:t>下作答）</w:t>
      </w:r>
    </w:p>
    <w:p>
      <w:pPr>
        <w:spacing w:before="6220" w:line="345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erdana" w:hAnsi="Calibri"/>
          <w:b/>
          <w:color w:val="000008"/>
          <w:spacing w:val="-24"/>
          <w:sz w:val="32"/>
          <w:szCs w:val="22"/>
          <w:lang w:eastAsia="zh-CN"/>
        </w:rPr>
        <w:t>2</w:t>
      </w:r>
      <w:r>
        <w:rPr>
          <w:rFonts w:ascii="DREIKI+MicrosoftYaHei" w:hAnsi="DREIKI+MicrosoftYaHei" w:cs="DREIKI+MicrosoftYaHei"/>
          <w:color w:val="000008"/>
          <w:spacing w:val="-1"/>
          <w:sz w:val="32"/>
          <w:szCs w:val="22"/>
          <w:lang w:eastAsia="zh-CN"/>
        </w:rPr>
        <w:t>、考中</w:t>
      </w:r>
    </w:p>
    <w:p>
      <w:pPr>
        <w:spacing w:before="573" w:line="260" w:lineRule="exact"/>
        <w:rPr>
          <w:rFonts w:hAnsi="Calibri"/>
          <w:color w:val="000000"/>
          <w:szCs w:val="22"/>
          <w:lang w:eastAsia="zh-CN"/>
        </w:rPr>
      </w:pPr>
      <w:r>
        <w:rPr>
          <w:rFonts w:ascii="DREIKI+MicrosoftYaHei" w:hAnsi="DREIKI+MicrosoftYaHei" w:cs="DREIKI+MicrosoftYaHei"/>
          <w:color w:val="000008"/>
          <w:szCs w:val="22"/>
          <w:lang w:eastAsia="zh-CN"/>
        </w:rPr>
        <w:t>第一步：人脸识别</w:t>
      </w:r>
    </w:p>
    <w:p>
      <w:pPr>
        <w:spacing w:before="380" w:line="228" w:lineRule="exact"/>
        <w:rPr>
          <w:rFonts w:hAnsi="Calibri"/>
          <w:color w:val="000000"/>
          <w:sz w:val="21"/>
          <w:szCs w:val="22"/>
          <w:lang w:eastAsia="zh-CN"/>
        </w:rPr>
        <w:sectPr>
          <w:pgSz w:w="11900" w:h="16820"/>
          <w:pgMar w:top="16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DREIKI+MicrosoftYaHei" w:hAnsi="Calibri"/>
          <w:color w:val="000008"/>
          <w:sz w:val="21"/>
          <w:szCs w:val="22"/>
          <w:lang w:eastAsia="zh-CN"/>
        </w:rPr>
        <w:t>a.</w:t>
      </w:r>
      <w:r>
        <w:rPr>
          <w:rFonts w:hAnsi="Calibri"/>
          <w:color w:val="000008"/>
          <w:spacing w:val="206"/>
          <w:sz w:val="21"/>
          <w:szCs w:val="22"/>
          <w:lang w:eastAsia="zh-CN"/>
        </w:rPr>
        <w:t xml:space="preserve"> </w:t>
      </w:r>
      <w:r>
        <w:rPr>
          <w:rFonts w:ascii="DREIKI+MicrosoftYaHei" w:hAnsi="DREIKI+MicrosoftYaHei" w:cs="DREIKI+MicrosoftYaHei"/>
          <w:color w:val="000008"/>
          <w:sz w:val="21"/>
          <w:szCs w:val="22"/>
          <w:lang w:eastAsia="zh-CN"/>
        </w:rPr>
        <w:t>考试开始时，考生需要点击“人脸识别认证”按钮进入</w:t>
      </w:r>
    </w:p>
    <w:p>
      <w:pPr>
        <w:spacing w:line="260" w:lineRule="exact"/>
        <w:rPr>
          <w:rFonts w:hAnsi="Calibri"/>
          <w:color w:val="000000"/>
          <w:szCs w:val="22"/>
          <w:lang w:eastAsia="zh-CN"/>
        </w:rPr>
      </w:pPr>
      <w:r>
        <w:drawing>
          <wp:anchor distT="0" distB="0" distL="114300" distR="114300" simplePos="0" relativeHeight="251709440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902335</wp:posOffset>
            </wp:positionV>
            <wp:extent cx="5290820" cy="3556635"/>
            <wp:effectExtent l="0" t="0" r="12700" b="9525"/>
            <wp:wrapNone/>
            <wp:docPr id="1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35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5260975</wp:posOffset>
            </wp:positionV>
            <wp:extent cx="5295265" cy="3556635"/>
            <wp:effectExtent l="0" t="0" r="8255" b="9525"/>
            <wp:wrapNone/>
            <wp:docPr id="2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35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GEOFF+MicrosoftYaHei" w:hAnsi="VGEOFF+MicrosoftYaHei" w:cs="VGEOFF+MicrosoftYaHei"/>
          <w:color w:val="000008"/>
          <w:szCs w:val="22"/>
          <w:lang w:eastAsia="zh-CN"/>
        </w:rPr>
        <w:t>第二步：进入考场</w:t>
      </w:r>
    </w:p>
    <w:p>
      <w:pPr>
        <w:spacing w:before="380" w:line="228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VGEOFF+MicrosoftYaHei" w:hAnsi="Calibri"/>
          <w:color w:val="000008"/>
          <w:sz w:val="21"/>
          <w:szCs w:val="22"/>
          <w:lang w:eastAsia="zh-CN"/>
        </w:rPr>
        <w:t>a.</w:t>
      </w:r>
      <w:r>
        <w:rPr>
          <w:rFonts w:hAnsi="Calibri"/>
          <w:color w:val="000008"/>
          <w:spacing w:val="206"/>
          <w:sz w:val="21"/>
          <w:szCs w:val="22"/>
          <w:lang w:eastAsia="zh-CN"/>
        </w:rPr>
        <w:t xml:space="preserve"> </w:t>
      </w:r>
      <w:r>
        <w:rPr>
          <w:rFonts w:ascii="VGEOFF+MicrosoftYaHei" w:hAnsi="VGEOFF+MicrosoftYaHei" w:cs="VGEOFF+MicrosoftYaHei"/>
          <w:color w:val="000008"/>
          <w:sz w:val="21"/>
          <w:szCs w:val="22"/>
          <w:lang w:eastAsia="zh-CN"/>
        </w:rPr>
        <w:t>点击“进入考场”按钮</w:t>
      </w:r>
    </w:p>
    <w:p>
      <w:pPr>
        <w:spacing w:before="6012" w:line="228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Calibri" w:hAnsi="Calibri"/>
          <w:color w:val="000008"/>
          <w:sz w:val="21"/>
          <w:szCs w:val="22"/>
          <w:lang w:eastAsia="zh-CN"/>
        </w:rPr>
        <w:t>b.</w:t>
      </w:r>
      <w:r>
        <w:rPr>
          <w:rFonts w:hAnsi="Calibri"/>
          <w:color w:val="000008"/>
          <w:spacing w:val="209"/>
          <w:sz w:val="21"/>
          <w:szCs w:val="22"/>
          <w:lang w:eastAsia="zh-CN"/>
        </w:rPr>
        <w:t xml:space="preserve"> </w:t>
      </w:r>
      <w:r>
        <w:rPr>
          <w:rFonts w:ascii="VGEOFF+MicrosoftYaHei" w:hAnsi="VGEOFF+MicrosoftYaHei" w:cs="VGEOFF+MicrosoftYaHei"/>
          <w:color w:val="000008"/>
          <w:spacing w:val="-3"/>
          <w:sz w:val="21"/>
          <w:szCs w:val="22"/>
          <w:lang w:eastAsia="zh-CN"/>
        </w:rPr>
        <w:t>与考官进行交流（当主考官选择与该生进行对话时，考生可以看到候考官的画面并与候</w:t>
      </w:r>
    </w:p>
    <w:p>
      <w:pPr>
        <w:spacing w:before="396" w:line="228" w:lineRule="exact"/>
        <w:ind w:left="425"/>
        <w:rPr>
          <w:rFonts w:hAnsi="Calibri"/>
          <w:color w:val="000000"/>
          <w:sz w:val="21"/>
          <w:szCs w:val="22"/>
          <w:lang w:eastAsia="zh-CN"/>
        </w:rPr>
        <w:sectPr>
          <w:pgSz w:w="11900" w:h="16820"/>
          <w:pgMar w:top="7244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VGEOFF+MicrosoftYaHei" w:hAnsi="VGEOFF+MicrosoftYaHei" w:cs="VGEOFF+MicrosoftYaHei"/>
          <w:color w:val="000008"/>
          <w:sz w:val="21"/>
          <w:szCs w:val="22"/>
          <w:lang w:eastAsia="zh-CN"/>
        </w:rPr>
        <w:t>考官进行音视频交流，考生也可以随时与主考官进行文字交流</w:t>
      </w:r>
      <w:r>
        <w:rPr>
          <w:rFonts w:ascii="VGEOFF+MicrosoftYaHei" w:hAnsi="VGEOFF+MicrosoftYaHei" w:cs="VGEOFF+MicrosoftYaHei"/>
          <w:color w:val="000008"/>
          <w:spacing w:val="-21"/>
          <w:sz w:val="21"/>
          <w:szCs w:val="22"/>
          <w:lang w:eastAsia="zh-CN"/>
        </w:rPr>
        <w:t>）</w:t>
      </w:r>
    </w:p>
    <w:p>
      <w:pPr>
        <w:spacing w:line="228" w:lineRule="exact"/>
        <w:rPr>
          <w:rFonts w:hAnsi="Calibri"/>
          <w:color w:val="000000"/>
          <w:sz w:val="21"/>
          <w:szCs w:val="22"/>
          <w:lang w:eastAsia="zh-CN"/>
        </w:rPr>
      </w:pPr>
      <w:r>
        <w:drawing>
          <wp:anchor distT="0" distB="0" distL="114300" distR="114300" simplePos="0" relativeHeight="251710464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927100</wp:posOffset>
            </wp:positionV>
            <wp:extent cx="5292090" cy="3317240"/>
            <wp:effectExtent l="0" t="0" r="11430" b="5080"/>
            <wp:wrapNone/>
            <wp:docPr id="1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4691380</wp:posOffset>
            </wp:positionV>
            <wp:extent cx="5292090" cy="3317240"/>
            <wp:effectExtent l="0" t="0" r="11430" b="5080"/>
            <wp:wrapNone/>
            <wp:docPr id="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0008"/>
          <w:sz w:val="21"/>
          <w:szCs w:val="22"/>
          <w:lang w:eastAsia="zh-CN"/>
        </w:rPr>
        <w:t>c.</w:t>
      </w:r>
      <w:r>
        <w:rPr>
          <w:rFonts w:hAnsi="Calibri"/>
          <w:color w:val="000008"/>
          <w:spacing w:val="230"/>
          <w:sz w:val="21"/>
          <w:szCs w:val="22"/>
          <w:lang w:eastAsia="zh-CN"/>
        </w:rPr>
        <w:t xml:space="preserve"> </w:t>
      </w:r>
      <w:r>
        <w:rPr>
          <w:rFonts w:ascii="PCQRAV+MicrosoftYaHei" w:hAnsi="PCQRAV+MicrosoftYaHei" w:cs="PCQRAV+MicrosoftYaHei"/>
          <w:color w:val="000008"/>
          <w:sz w:val="21"/>
          <w:szCs w:val="22"/>
          <w:lang w:eastAsia="zh-CN"/>
        </w:rPr>
        <w:t>下发考卷（开始笔试时，由主考官下发考卷，考生会接收到笔试开始的通知）</w:t>
      </w:r>
    </w:p>
    <w:p>
      <w:pPr>
        <w:spacing w:before="5700" w:line="228" w:lineRule="exact"/>
        <w:rPr>
          <w:rFonts w:hAnsi="Calibri"/>
          <w:color w:val="000000"/>
          <w:sz w:val="21"/>
          <w:szCs w:val="22"/>
          <w:lang w:eastAsia="zh-CN"/>
        </w:rPr>
        <w:sectPr>
          <w:pgSz w:w="11900" w:h="16820"/>
          <w:pgMar w:top="694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Calibri" w:hAnsi="Calibri"/>
          <w:color w:val="000008"/>
          <w:sz w:val="21"/>
          <w:szCs w:val="22"/>
          <w:lang w:eastAsia="zh-CN"/>
        </w:rPr>
        <w:t>d.</w:t>
      </w:r>
      <w:r>
        <w:rPr>
          <w:rFonts w:hAnsi="Calibri"/>
          <w:color w:val="000008"/>
          <w:spacing w:val="209"/>
          <w:sz w:val="21"/>
          <w:szCs w:val="22"/>
          <w:lang w:eastAsia="zh-CN"/>
        </w:rPr>
        <w:t xml:space="preserve"> </w:t>
      </w:r>
      <w:r>
        <w:rPr>
          <w:rFonts w:ascii="PCQRAV+MicrosoftYaHei" w:hAnsi="PCQRAV+MicrosoftYaHei" w:cs="PCQRAV+MicrosoftYaHei"/>
          <w:color w:val="000008"/>
          <w:sz w:val="21"/>
          <w:szCs w:val="22"/>
          <w:lang w:eastAsia="zh-CN"/>
        </w:rPr>
        <w:t>开始笔试（考生在线上看考卷，在线下作答，会有笔试倒计时的提醒）</w:t>
      </w:r>
    </w:p>
    <w:p>
      <w:pPr>
        <w:spacing w:line="228" w:lineRule="exact"/>
        <w:rPr>
          <w:rFonts w:hAnsi="Calibri"/>
          <w:color w:val="000000"/>
          <w:sz w:val="21"/>
          <w:szCs w:val="22"/>
          <w:lang w:eastAsia="zh-CN"/>
        </w:rPr>
      </w:pPr>
      <w:r>
        <w:drawing>
          <wp:anchor distT="0" distB="0" distL="114300" distR="114300" simplePos="0" relativeHeight="251711488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927100</wp:posOffset>
            </wp:positionV>
            <wp:extent cx="5295265" cy="3317240"/>
            <wp:effectExtent l="0" t="0" r="8255" b="5080"/>
            <wp:wrapNone/>
            <wp:docPr id="16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5087620</wp:posOffset>
            </wp:positionV>
            <wp:extent cx="5292090" cy="3317240"/>
            <wp:effectExtent l="0" t="0" r="11430" b="5080"/>
            <wp:wrapNone/>
            <wp:docPr id="4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0008"/>
          <w:sz w:val="21"/>
          <w:szCs w:val="22"/>
          <w:lang w:eastAsia="zh-CN"/>
        </w:rPr>
        <w:t>e.</w:t>
      </w:r>
      <w:r>
        <w:rPr>
          <w:rFonts w:hAnsi="Calibri"/>
          <w:color w:val="000008"/>
          <w:spacing w:val="215"/>
          <w:sz w:val="21"/>
          <w:szCs w:val="22"/>
          <w:lang w:eastAsia="zh-CN"/>
        </w:rPr>
        <w:t xml:space="preserve"> </w:t>
      </w:r>
      <w:r>
        <w:rPr>
          <w:rFonts w:ascii="QDOJCB+MicrosoftYaHei" w:hAnsi="QDOJCB+MicrosoftYaHei" w:cs="QDOJCB+MicrosoftYaHei"/>
          <w:color w:val="000008"/>
          <w:spacing w:val="-2"/>
          <w:sz w:val="21"/>
          <w:szCs w:val="22"/>
          <w:lang w:eastAsia="zh-CN"/>
        </w:rPr>
        <w:t>上传答卷（考生需要使用云考场</w:t>
      </w:r>
      <w:r>
        <w:rPr>
          <w:rFonts w:hAnsi="Calibri"/>
          <w:color w:val="000008"/>
          <w:spacing w:val="1"/>
          <w:sz w:val="21"/>
          <w:szCs w:val="22"/>
          <w:lang w:eastAsia="zh-CN"/>
        </w:rPr>
        <w:t xml:space="preserve"> </w:t>
      </w:r>
      <w:r>
        <w:rPr>
          <w:rFonts w:ascii="Calibri" w:hAnsi="Calibri"/>
          <w:color w:val="000008"/>
          <w:sz w:val="21"/>
          <w:szCs w:val="22"/>
          <w:lang w:eastAsia="zh-CN"/>
        </w:rPr>
        <w:t>App</w:t>
      </w:r>
      <w:r>
        <w:rPr>
          <w:rFonts w:hAnsi="Calibri"/>
          <w:color w:val="000008"/>
          <w:spacing w:val="-1"/>
          <w:sz w:val="21"/>
          <w:szCs w:val="22"/>
          <w:lang w:eastAsia="zh-CN"/>
        </w:rPr>
        <w:t xml:space="preserve"> </w:t>
      </w:r>
      <w:r>
        <w:rPr>
          <w:rFonts w:ascii="QDOJCB+MicrosoftYaHei" w:hAnsi="QDOJCB+MicrosoftYaHei" w:cs="QDOJCB+MicrosoftYaHei"/>
          <w:color w:val="000008"/>
          <w:spacing w:val="-3"/>
          <w:sz w:val="21"/>
          <w:szCs w:val="22"/>
          <w:lang w:eastAsia="zh-CN"/>
        </w:rPr>
        <w:t>上传答卷照片，详见</w:t>
      </w:r>
      <w:r>
        <w:rPr>
          <w:rFonts w:hAnsi="Calibri"/>
          <w:color w:val="000008"/>
          <w:sz w:val="21"/>
          <w:szCs w:val="22"/>
          <w:lang w:eastAsia="zh-CN"/>
        </w:rPr>
        <w:t xml:space="preserve"> </w:t>
      </w:r>
      <w:r>
        <w:rPr>
          <w:rFonts w:ascii="Calibri" w:hAnsi="Calibri"/>
          <w:color w:val="000008"/>
          <w:sz w:val="21"/>
          <w:szCs w:val="22"/>
          <w:lang w:eastAsia="zh-CN"/>
        </w:rPr>
        <w:t>App</w:t>
      </w:r>
      <w:r>
        <w:rPr>
          <w:rFonts w:hAnsi="Calibri"/>
          <w:color w:val="000008"/>
          <w:spacing w:val="1"/>
          <w:sz w:val="21"/>
          <w:szCs w:val="22"/>
          <w:lang w:eastAsia="zh-CN"/>
        </w:rPr>
        <w:t xml:space="preserve"> </w:t>
      </w:r>
      <w:r>
        <w:rPr>
          <w:rFonts w:ascii="QDOJCB+MicrosoftYaHei" w:hAnsi="QDOJCB+MicrosoftYaHei" w:cs="QDOJCB+MicrosoftYaHei"/>
          <w:color w:val="000008"/>
          <w:spacing w:val="-3"/>
          <w:sz w:val="21"/>
          <w:szCs w:val="22"/>
          <w:lang w:eastAsia="zh-CN"/>
        </w:rPr>
        <w:t>使用手册，距笔试结束</w:t>
      </w:r>
      <w:r>
        <w:rPr>
          <w:rFonts w:hAnsi="Calibri"/>
          <w:color w:val="000008"/>
          <w:spacing w:val="5"/>
          <w:sz w:val="21"/>
          <w:szCs w:val="22"/>
          <w:lang w:eastAsia="zh-CN"/>
        </w:rPr>
        <w:t xml:space="preserve"> </w:t>
      </w:r>
      <w:r>
        <w:rPr>
          <w:rFonts w:ascii="Calibri" w:hAnsi="Calibri"/>
          <w:color w:val="000008"/>
          <w:sz w:val="21"/>
          <w:szCs w:val="22"/>
          <w:lang w:eastAsia="zh-CN"/>
        </w:rPr>
        <w:t>5</w:t>
      </w:r>
    </w:p>
    <w:p>
      <w:pPr>
        <w:spacing w:before="396" w:line="228" w:lineRule="exact"/>
        <w:ind w:left="425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QDOJCB+MicrosoftYaHei" w:hAnsi="QDOJCB+MicrosoftYaHei" w:cs="QDOJCB+MicrosoftYaHei"/>
          <w:color w:val="000008"/>
          <w:sz w:val="21"/>
          <w:szCs w:val="22"/>
          <w:lang w:eastAsia="zh-CN"/>
        </w:rPr>
        <w:t>分钟时会提示考生及时上传答卷）</w:t>
      </w:r>
    </w:p>
    <w:p>
      <w:pPr>
        <w:spacing w:before="5700" w:line="228" w:lineRule="exact"/>
        <w:rPr>
          <w:rFonts w:hAnsi="Calibri"/>
          <w:color w:val="000000"/>
          <w:sz w:val="21"/>
          <w:szCs w:val="22"/>
          <w:lang w:eastAsia="zh-CN"/>
        </w:rPr>
        <w:sectPr>
          <w:pgSz w:w="11900" w:h="16820"/>
          <w:pgMar w:top="694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Calibri" w:hAnsi="Calibri"/>
          <w:color w:val="000008"/>
          <w:sz w:val="21"/>
          <w:szCs w:val="22"/>
          <w:lang w:eastAsia="zh-CN"/>
        </w:rPr>
        <w:t>f.</w:t>
      </w:r>
      <w:r>
        <w:rPr>
          <w:rFonts w:hAnsi="Calibri"/>
          <w:color w:val="000008"/>
          <w:spacing w:val="255"/>
          <w:sz w:val="21"/>
          <w:szCs w:val="22"/>
          <w:lang w:eastAsia="zh-CN"/>
        </w:rPr>
        <w:t xml:space="preserve"> </w:t>
      </w:r>
      <w:r>
        <w:rPr>
          <w:rFonts w:ascii="QDOJCB+MicrosoftYaHei" w:hAnsi="QDOJCB+MicrosoftYaHei" w:cs="QDOJCB+MicrosoftYaHei"/>
          <w:color w:val="000008"/>
          <w:sz w:val="21"/>
          <w:szCs w:val="22"/>
          <w:lang w:eastAsia="zh-CN"/>
        </w:rPr>
        <w:t>笔试结束时，会收到结束提醒，结束后考生无法上传答卷</w:t>
      </w:r>
    </w:p>
    <w:p>
      <w:pPr>
        <w:spacing w:line="228" w:lineRule="exact"/>
        <w:rPr>
          <w:rFonts w:hAnsi="Calibri"/>
          <w:color w:val="000000"/>
          <w:sz w:val="21"/>
          <w:szCs w:val="22"/>
          <w:lang w:eastAsia="zh-CN"/>
        </w:rPr>
      </w:pPr>
      <w:r>
        <w:drawing>
          <wp:anchor distT="0" distB="0" distL="114300" distR="114300" simplePos="0" relativeHeight="251712512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927100</wp:posOffset>
            </wp:positionV>
            <wp:extent cx="5292090" cy="3317240"/>
            <wp:effectExtent l="0" t="0" r="11430" b="5080"/>
            <wp:wrapNone/>
            <wp:docPr id="17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4681855</wp:posOffset>
            </wp:positionV>
            <wp:extent cx="5298440" cy="3329305"/>
            <wp:effectExtent l="0" t="0" r="5080" b="8255"/>
            <wp:wrapNone/>
            <wp:docPr id="5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8440" cy="3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0008"/>
          <w:sz w:val="21"/>
          <w:szCs w:val="22"/>
          <w:lang w:eastAsia="zh-CN"/>
        </w:rPr>
        <w:t>g.</w:t>
      </w:r>
      <w:r>
        <w:rPr>
          <w:rFonts w:hAnsi="Calibri"/>
          <w:color w:val="000008"/>
          <w:spacing w:val="220"/>
          <w:sz w:val="21"/>
          <w:szCs w:val="22"/>
          <w:lang w:eastAsia="zh-CN"/>
        </w:rPr>
        <w:t xml:space="preserve"> </w:t>
      </w:r>
      <w:r>
        <w:rPr>
          <w:rFonts w:ascii="ENDEEO+MicrosoftYaHei" w:hAnsi="ENDEEO+MicrosoftYaHei" w:cs="ENDEEO+MicrosoftYaHei"/>
          <w:color w:val="000008"/>
          <w:sz w:val="21"/>
          <w:szCs w:val="22"/>
          <w:lang w:eastAsia="zh-CN"/>
        </w:rPr>
        <w:t>点击“确定”后，关闭试卷显示，考生可听从主考官后续安排</w:t>
      </w:r>
    </w:p>
    <w:p>
      <w:pPr>
        <w:spacing w:before="5910" w:line="342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erdana" w:hAnsi="Calibri"/>
          <w:b/>
          <w:color w:val="000008"/>
          <w:spacing w:val="-24"/>
          <w:sz w:val="32"/>
          <w:szCs w:val="22"/>
          <w:lang w:eastAsia="zh-CN"/>
        </w:rPr>
        <w:t>3</w:t>
      </w:r>
      <w:r>
        <w:rPr>
          <w:rFonts w:ascii="ENDEEO+MicrosoftYaHei" w:hAnsi="ENDEEO+MicrosoftYaHei" w:cs="ENDEEO+MicrosoftYaHei"/>
          <w:color w:val="000008"/>
          <w:spacing w:val="-1"/>
          <w:sz w:val="32"/>
          <w:szCs w:val="22"/>
          <w:lang w:eastAsia="zh-CN"/>
        </w:rPr>
        <w:t>、考后</w:t>
      </w:r>
    </w:p>
    <w:p>
      <w:pPr>
        <w:spacing w:before="590" w:line="228" w:lineRule="exact"/>
        <w:rPr>
          <w:rFonts w:hAnsi="Calibri"/>
          <w:color w:val="000000"/>
          <w:sz w:val="21"/>
          <w:szCs w:val="22"/>
          <w:lang w:eastAsia="zh-CN"/>
        </w:rPr>
        <w:sectPr>
          <w:pgSz w:w="11900" w:h="16820"/>
          <w:pgMar w:top="694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ENDEEO+MicrosoftYaHei" w:hAnsi="ENDEEO+MicrosoftYaHei" w:cs="ENDEEO+MicrosoftYaHei"/>
          <w:color w:val="000008"/>
          <w:sz w:val="21"/>
          <w:szCs w:val="22"/>
          <w:lang w:eastAsia="zh-CN"/>
        </w:rPr>
        <w:t>当主考官结束考场时，考生会收到结束提示，点击确定后会返回客户端首页</w:t>
      </w:r>
    </w:p>
    <w:p>
      <w:pPr>
        <w:spacing w:line="467" w:lineRule="exact"/>
        <w:rPr>
          <w:rFonts w:hAnsi="Calibri"/>
          <w:color w:val="000000"/>
          <w:sz w:val="44"/>
          <w:szCs w:val="22"/>
          <w:lang w:eastAsia="zh-CN"/>
        </w:rPr>
      </w:pPr>
      <w:r>
        <w:drawing>
          <wp:anchor distT="0" distB="0" distL="114300" distR="114300" simplePos="0" relativeHeight="251713536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927100</wp:posOffset>
            </wp:positionV>
            <wp:extent cx="5292090" cy="3317240"/>
            <wp:effectExtent l="0" t="0" r="11430" b="5080"/>
            <wp:wrapNone/>
            <wp:docPr id="1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6631305</wp:posOffset>
            </wp:positionV>
            <wp:extent cx="1921510" cy="1950085"/>
            <wp:effectExtent l="0" t="0" r="13970" b="635"/>
            <wp:wrapNone/>
            <wp:docPr id="6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JLCSG+MicrosoftYaHei" w:hAnsi="HJLCSG+MicrosoftYaHei" w:cs="HJLCSG+MicrosoftYaHei"/>
          <w:color w:val="000008"/>
          <w:sz w:val="44"/>
          <w:szCs w:val="22"/>
          <w:lang w:eastAsia="zh-CN"/>
        </w:rPr>
        <w:t>考生（App</w:t>
      </w:r>
      <w:r>
        <w:rPr>
          <w:rFonts w:hAnsi="Calibri"/>
          <w:color w:val="000008"/>
          <w:spacing w:val="-1"/>
          <w:sz w:val="44"/>
          <w:szCs w:val="22"/>
          <w:lang w:eastAsia="zh-CN"/>
        </w:rPr>
        <w:t xml:space="preserve"> </w:t>
      </w:r>
      <w:r>
        <w:rPr>
          <w:rFonts w:ascii="HJLCSG+MicrosoftYaHei" w:hAnsi="HJLCSG+MicrosoftYaHei" w:cs="HJLCSG+MicrosoftYaHei"/>
          <w:color w:val="000008"/>
          <w:spacing w:val="2"/>
          <w:sz w:val="44"/>
          <w:szCs w:val="22"/>
          <w:lang w:eastAsia="zh-CN"/>
        </w:rPr>
        <w:t>端）</w:t>
      </w:r>
    </w:p>
    <w:p>
      <w:pPr>
        <w:spacing w:before="672" w:line="345" w:lineRule="exact"/>
        <w:rPr>
          <w:rFonts w:hAnsi="Calibri"/>
          <w:color w:val="000000"/>
          <w:sz w:val="32"/>
          <w:szCs w:val="22"/>
          <w:lang w:eastAsia="zh-CN"/>
        </w:rPr>
      </w:pPr>
      <w:r>
        <w:rPr>
          <w:rFonts w:ascii="Verdana" w:hAnsi="Calibri"/>
          <w:b/>
          <w:color w:val="000008"/>
          <w:spacing w:val="-24"/>
          <w:sz w:val="32"/>
          <w:szCs w:val="22"/>
          <w:lang w:eastAsia="zh-CN"/>
        </w:rPr>
        <w:t>1</w:t>
      </w:r>
      <w:r>
        <w:rPr>
          <w:rFonts w:ascii="HJLCSG+MicrosoftYaHei" w:hAnsi="HJLCSG+MicrosoftYaHei" w:cs="HJLCSG+MicrosoftYaHei"/>
          <w:color w:val="000008"/>
          <w:sz w:val="32"/>
          <w:szCs w:val="22"/>
          <w:lang w:eastAsia="zh-CN"/>
        </w:rPr>
        <w:t>、考前准备</w:t>
      </w:r>
    </w:p>
    <w:p>
      <w:pPr>
        <w:spacing w:before="571" w:line="262" w:lineRule="exact"/>
        <w:rPr>
          <w:rFonts w:hAnsi="Calibri"/>
          <w:color w:val="000000"/>
          <w:szCs w:val="22"/>
          <w:lang w:eastAsia="zh-CN"/>
        </w:rPr>
      </w:pPr>
      <w:r>
        <w:rPr>
          <w:rFonts w:ascii="HJLCSG+MicrosoftYaHei" w:hAnsi="HJLCSG+MicrosoftYaHei" w:cs="HJLCSG+MicrosoftYaHei"/>
          <w:color w:val="000008"/>
          <w:szCs w:val="22"/>
          <w:lang w:eastAsia="zh-CN"/>
        </w:rPr>
        <w:t>第一步：下载</w:t>
      </w:r>
      <w:r>
        <w:rPr>
          <w:rFonts w:hAnsi="Calibri"/>
          <w:color w:val="000008"/>
          <w:szCs w:val="22"/>
          <w:lang w:eastAsia="zh-CN"/>
        </w:rPr>
        <w:t xml:space="preserve"> </w:t>
      </w:r>
      <w:r>
        <w:rPr>
          <w:rFonts w:ascii="Calibri" w:hAnsi="Calibri"/>
          <w:b/>
          <w:color w:val="000008"/>
          <w:spacing w:val="-5"/>
          <w:szCs w:val="22"/>
          <w:lang w:eastAsia="zh-CN"/>
        </w:rPr>
        <w:t>App</w:t>
      </w:r>
    </w:p>
    <w:p>
      <w:pPr>
        <w:spacing w:before="378" w:line="228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Calibri" w:hAnsi="Calibri"/>
          <w:color w:val="000008"/>
          <w:sz w:val="21"/>
          <w:szCs w:val="22"/>
          <w:lang w:eastAsia="zh-CN"/>
        </w:rPr>
        <w:t>a.</w:t>
      </w:r>
      <w:r>
        <w:rPr>
          <w:rFonts w:hAnsi="Calibri"/>
          <w:color w:val="000008"/>
          <w:spacing w:val="219"/>
          <w:sz w:val="21"/>
          <w:szCs w:val="22"/>
          <w:lang w:eastAsia="zh-CN"/>
        </w:rPr>
        <w:t xml:space="preserve"> </w:t>
      </w:r>
      <w:r>
        <w:rPr>
          <w:rFonts w:ascii="HJLCSG+MicrosoftYaHei" w:hAnsi="HJLCSG+MicrosoftYaHei" w:cs="HJLCSG+MicrosoftYaHei"/>
          <w:color w:val="000008"/>
          <w:sz w:val="21"/>
          <w:szCs w:val="22"/>
          <w:lang w:eastAsia="zh-CN"/>
        </w:rPr>
        <w:t>安卓手机建议使用百度浏览器扫描下方二维码（或登录后扫描浏览器中的下载二维码）</w:t>
      </w:r>
    </w:p>
    <w:p>
      <w:pPr>
        <w:spacing w:before="3516" w:line="228" w:lineRule="exact"/>
        <w:rPr>
          <w:rFonts w:hAnsi="Calibri"/>
          <w:color w:val="000000"/>
          <w:sz w:val="21"/>
          <w:szCs w:val="22"/>
          <w:lang w:eastAsia="zh-CN"/>
        </w:rPr>
        <w:sectPr>
          <w:pgSz w:w="11900" w:h="16820"/>
          <w:pgMar w:top="7314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Calibri" w:hAnsi="Calibri"/>
          <w:color w:val="000008"/>
          <w:sz w:val="21"/>
          <w:szCs w:val="22"/>
          <w:lang w:eastAsia="zh-CN"/>
        </w:rPr>
        <w:t>b.</w:t>
      </w:r>
      <w:r>
        <w:rPr>
          <w:rFonts w:hAnsi="Calibri"/>
          <w:color w:val="000008"/>
          <w:spacing w:val="209"/>
          <w:sz w:val="21"/>
          <w:szCs w:val="22"/>
          <w:lang w:eastAsia="zh-CN"/>
        </w:rPr>
        <w:t xml:space="preserve"> </w:t>
      </w:r>
      <w:r>
        <w:rPr>
          <w:rFonts w:ascii="HJLCSG+MicrosoftYaHei" w:hAnsi="HJLCSG+MicrosoftYaHei" w:cs="HJLCSG+MicrosoftYaHei"/>
          <w:color w:val="000008"/>
          <w:sz w:val="21"/>
          <w:szCs w:val="22"/>
          <w:lang w:eastAsia="zh-CN"/>
        </w:rPr>
        <w:t>点击下载按钮下载并安装</w:t>
      </w:r>
      <w:r>
        <w:rPr>
          <w:rFonts w:hAnsi="Calibri"/>
          <w:color w:val="000008"/>
          <w:spacing w:val="-1"/>
          <w:sz w:val="21"/>
          <w:szCs w:val="22"/>
          <w:lang w:eastAsia="zh-CN"/>
        </w:rPr>
        <w:t xml:space="preserve"> </w:t>
      </w:r>
      <w:r>
        <w:rPr>
          <w:rFonts w:ascii="Calibri" w:hAnsi="Calibri"/>
          <w:color w:val="000008"/>
          <w:sz w:val="21"/>
          <w:szCs w:val="22"/>
          <w:lang w:eastAsia="zh-CN"/>
        </w:rPr>
        <w:t>App</w:t>
      </w:r>
    </w:p>
    <w:p>
      <w:pPr>
        <w:spacing w:line="260" w:lineRule="exact"/>
        <w:rPr>
          <w:rFonts w:hAnsi="Calibri"/>
          <w:color w:val="000000"/>
          <w:szCs w:val="22"/>
          <w:lang w:eastAsia="zh-CN"/>
        </w:rPr>
      </w:pPr>
      <w:r>
        <w:drawing>
          <wp:anchor distT="0" distB="0" distL="114300" distR="114300" simplePos="0" relativeHeight="251714560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905510</wp:posOffset>
            </wp:positionV>
            <wp:extent cx="1700530" cy="2759710"/>
            <wp:effectExtent l="0" t="0" r="6350" b="13970"/>
            <wp:wrapNone/>
            <wp:docPr id="19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4464050</wp:posOffset>
            </wp:positionV>
            <wp:extent cx="1883410" cy="3361690"/>
            <wp:effectExtent l="0" t="0" r="6350" b="6350"/>
            <wp:wrapNone/>
            <wp:docPr id="7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DDUAPR+MicrosoftYaHei" w:hAnsi="DDUAPR+MicrosoftYaHei" w:cs="DDUAPR+MicrosoftYaHei"/>
          <w:color w:val="000008"/>
          <w:szCs w:val="22"/>
          <w:lang w:eastAsia="zh-CN"/>
        </w:rPr>
        <w:t>第二步：登录</w:t>
      </w:r>
    </w:p>
    <w:p>
      <w:pPr>
        <w:spacing w:before="380" w:line="228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DDUAPR+MicrosoftYaHei" w:hAnsi="Calibri"/>
          <w:color w:val="000008"/>
          <w:sz w:val="21"/>
          <w:szCs w:val="22"/>
          <w:lang w:eastAsia="zh-CN"/>
        </w:rPr>
        <w:t>a.</w:t>
      </w:r>
      <w:r>
        <w:rPr>
          <w:rFonts w:hAnsi="Calibri"/>
          <w:color w:val="000008"/>
          <w:spacing w:val="206"/>
          <w:sz w:val="21"/>
          <w:szCs w:val="22"/>
          <w:lang w:eastAsia="zh-CN"/>
        </w:rPr>
        <w:t xml:space="preserve"> </w:t>
      </w:r>
      <w:r>
        <w:rPr>
          <w:rFonts w:ascii="DDUAPR+MicrosoftYaHei" w:hAnsi="DDUAPR+MicrosoftYaHei" w:cs="DDUAPR+MicrosoftYaHei"/>
          <w:color w:val="000008"/>
          <w:spacing w:val="-1"/>
          <w:sz w:val="21"/>
          <w:szCs w:val="22"/>
          <w:lang w:eastAsia="zh-CN"/>
        </w:rPr>
        <w:t>打开</w:t>
      </w:r>
      <w:r>
        <w:rPr>
          <w:rFonts w:hAnsi="Calibri"/>
          <w:color w:val="000008"/>
          <w:spacing w:val="3"/>
          <w:sz w:val="21"/>
          <w:szCs w:val="22"/>
          <w:lang w:eastAsia="zh-CN"/>
        </w:rPr>
        <w:t xml:space="preserve"> </w:t>
      </w:r>
      <w:r>
        <w:rPr>
          <w:rFonts w:ascii="DDUAPR+MicrosoftYaHei" w:hAnsi="DDUAPR+MicrosoftYaHei" w:cs="DDUAPR+MicrosoftYaHei"/>
          <w:color w:val="000008"/>
          <w:sz w:val="21"/>
          <w:szCs w:val="22"/>
          <w:lang w:eastAsia="zh-CN"/>
        </w:rPr>
        <w:t>App，选择学校</w:t>
      </w:r>
    </w:p>
    <w:p>
      <w:pPr>
        <w:spacing w:before="5700" w:line="228" w:lineRule="exact"/>
        <w:rPr>
          <w:rFonts w:hAnsi="Calibri"/>
          <w:color w:val="000000"/>
          <w:sz w:val="21"/>
          <w:szCs w:val="22"/>
          <w:lang w:eastAsia="zh-CN"/>
        </w:rPr>
        <w:sectPr>
          <w:pgSz w:w="11900" w:h="16820"/>
          <w:pgMar w:top="5996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DDUAPR+MicrosoftYaHei" w:hAnsi="Calibri"/>
          <w:color w:val="000008"/>
          <w:sz w:val="21"/>
          <w:szCs w:val="22"/>
          <w:lang w:eastAsia="zh-CN"/>
        </w:rPr>
        <w:t>b.</w:t>
      </w:r>
      <w:r>
        <w:rPr>
          <w:rFonts w:hAnsi="Calibri"/>
          <w:color w:val="000008"/>
          <w:spacing w:val="188"/>
          <w:sz w:val="21"/>
          <w:szCs w:val="22"/>
          <w:lang w:eastAsia="zh-CN"/>
        </w:rPr>
        <w:t xml:space="preserve"> </w:t>
      </w:r>
      <w:r>
        <w:rPr>
          <w:rFonts w:ascii="DDUAPR+MicrosoftYaHei" w:hAnsi="DDUAPR+MicrosoftYaHei" w:cs="DDUAPR+MicrosoftYaHei"/>
          <w:color w:val="000008"/>
          <w:sz w:val="21"/>
          <w:szCs w:val="22"/>
          <w:lang w:eastAsia="zh-CN"/>
        </w:rPr>
        <w:t>选择学院</w:t>
      </w:r>
    </w:p>
    <w:p>
      <w:pPr>
        <w:spacing w:line="228" w:lineRule="exact"/>
        <w:rPr>
          <w:rFonts w:hAnsi="Calibri"/>
          <w:color w:val="000000"/>
          <w:sz w:val="21"/>
          <w:szCs w:val="22"/>
          <w:lang w:eastAsia="zh-CN"/>
        </w:rPr>
      </w:pPr>
      <w:r>
        <w:drawing>
          <wp:anchor distT="0" distB="0" distL="114300" distR="114300" simplePos="0" relativeHeight="251715584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949960</wp:posOffset>
            </wp:positionV>
            <wp:extent cx="1948815" cy="3465195"/>
            <wp:effectExtent l="0" t="0" r="1905" b="9525"/>
            <wp:wrapNone/>
            <wp:docPr id="20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34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4944110</wp:posOffset>
            </wp:positionV>
            <wp:extent cx="2049145" cy="3597910"/>
            <wp:effectExtent l="0" t="0" r="8255" b="13970"/>
            <wp:wrapNone/>
            <wp:docPr id="8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VIFFV+MicrosoftYaHei" w:hAnsi="Calibri"/>
          <w:color w:val="000008"/>
          <w:sz w:val="21"/>
          <w:szCs w:val="22"/>
          <w:lang w:eastAsia="zh-CN"/>
        </w:rPr>
        <w:t>c.</w:t>
      </w:r>
      <w:r>
        <w:rPr>
          <w:rFonts w:hAnsi="Calibri"/>
          <w:color w:val="000008"/>
          <w:spacing w:val="216"/>
          <w:sz w:val="21"/>
          <w:szCs w:val="22"/>
          <w:lang w:eastAsia="zh-CN"/>
        </w:rPr>
        <w:t xml:space="preserve"> </w:t>
      </w:r>
      <w:r>
        <w:rPr>
          <w:rFonts w:ascii="BVIFFV+MicrosoftYaHei" w:hAnsi="BVIFFV+MicrosoftYaHei" w:cs="BVIFFV+MicrosoftYaHei"/>
          <w:color w:val="000008"/>
          <w:sz w:val="21"/>
          <w:szCs w:val="22"/>
          <w:lang w:eastAsia="zh-CN"/>
        </w:rPr>
        <w:t>输入手机号和短信验证码登录</w:t>
      </w:r>
    </w:p>
    <w:p>
      <w:pPr>
        <w:spacing w:before="6620" w:line="260" w:lineRule="exact"/>
        <w:rPr>
          <w:rFonts w:hAnsi="Calibri"/>
          <w:color w:val="000000"/>
          <w:szCs w:val="22"/>
          <w:lang w:eastAsia="zh-CN"/>
        </w:rPr>
      </w:pPr>
      <w:r>
        <w:rPr>
          <w:rFonts w:ascii="BVIFFV+MicrosoftYaHei" w:hAnsi="BVIFFV+MicrosoftYaHei" w:cs="BVIFFV+MicrosoftYaHei"/>
          <w:color w:val="000008"/>
          <w:szCs w:val="22"/>
          <w:lang w:eastAsia="zh-CN"/>
        </w:rPr>
        <w:t>第三步：查看公告</w:t>
      </w:r>
    </w:p>
    <w:p>
      <w:pPr>
        <w:spacing w:before="380" w:line="228" w:lineRule="exact"/>
        <w:rPr>
          <w:rFonts w:hAnsi="Calibri"/>
          <w:color w:val="000000"/>
          <w:sz w:val="21"/>
          <w:szCs w:val="22"/>
          <w:lang w:eastAsia="zh-CN"/>
        </w:rPr>
        <w:sectPr>
          <w:pgSz w:w="11900" w:h="16820"/>
          <w:pgMar w:top="7260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Calibri" w:hAnsi="Calibri"/>
          <w:color w:val="000008"/>
          <w:sz w:val="21"/>
          <w:szCs w:val="22"/>
          <w:lang w:eastAsia="zh-CN"/>
        </w:rPr>
        <w:t>a.</w:t>
      </w:r>
      <w:r>
        <w:rPr>
          <w:rFonts w:hAnsi="Calibri"/>
          <w:color w:val="000008"/>
          <w:spacing w:val="219"/>
          <w:sz w:val="21"/>
          <w:szCs w:val="22"/>
          <w:lang w:eastAsia="zh-CN"/>
        </w:rPr>
        <w:t xml:space="preserve"> </w:t>
      </w:r>
      <w:r>
        <w:rPr>
          <w:rFonts w:ascii="BVIFFV+MicrosoftYaHei" w:hAnsi="BVIFFV+MicrosoftYaHei" w:cs="BVIFFV+MicrosoftYaHei"/>
          <w:color w:val="000008"/>
          <w:spacing w:val="-10"/>
          <w:sz w:val="21"/>
          <w:szCs w:val="22"/>
          <w:lang w:eastAsia="zh-CN"/>
        </w:rPr>
        <w:t>点击“学校公告”、“专业公告”按钮查看公告</w:t>
      </w:r>
    </w:p>
    <w:p>
      <w:pPr>
        <w:spacing w:line="260" w:lineRule="exact"/>
        <w:rPr>
          <w:rFonts w:hAnsi="Calibri"/>
          <w:color w:val="000000"/>
          <w:szCs w:val="22"/>
          <w:lang w:eastAsia="zh-CN"/>
        </w:rPr>
      </w:pPr>
      <w: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967740</wp:posOffset>
            </wp:positionV>
            <wp:extent cx="3971290" cy="3434715"/>
            <wp:effectExtent l="0" t="0" r="6350" b="9525"/>
            <wp:wrapNone/>
            <wp:docPr id="9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JRAPJ+MicrosoftYaHei" w:hAnsi="FJRAPJ+MicrosoftYaHei" w:cs="FJRAPJ+MicrosoftYaHei"/>
          <w:color w:val="000008"/>
          <w:szCs w:val="22"/>
          <w:lang w:eastAsia="zh-CN"/>
        </w:rPr>
        <w:t>第四步：核对考场</w:t>
      </w:r>
    </w:p>
    <w:p>
      <w:pPr>
        <w:spacing w:before="380" w:line="228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Calibri" w:hAnsi="Calibri"/>
          <w:color w:val="000008"/>
          <w:sz w:val="21"/>
          <w:szCs w:val="22"/>
          <w:lang w:eastAsia="zh-CN"/>
        </w:rPr>
        <w:t>a.</w:t>
      </w:r>
      <w:r>
        <w:rPr>
          <w:rFonts w:hAnsi="Calibri"/>
          <w:color w:val="000008"/>
          <w:spacing w:val="219"/>
          <w:sz w:val="21"/>
          <w:szCs w:val="22"/>
          <w:lang w:eastAsia="zh-CN"/>
        </w:rPr>
        <w:t xml:space="preserve"> </w:t>
      </w:r>
      <w:r>
        <w:rPr>
          <w:rFonts w:ascii="FJRAPJ+MicrosoftYaHei" w:hAnsi="FJRAPJ+MicrosoftYaHei" w:cs="FJRAPJ+MicrosoftYaHei"/>
          <w:color w:val="000008"/>
          <w:spacing w:val="-3"/>
          <w:sz w:val="21"/>
          <w:szCs w:val="22"/>
          <w:lang w:eastAsia="zh-CN"/>
        </w:rPr>
        <w:t>查看考场的日期时间、考场名称、考试类型等信息，若有疑问及时跟学校管理员取得联</w:t>
      </w:r>
    </w:p>
    <w:p>
      <w:pPr>
        <w:spacing w:before="396" w:line="228" w:lineRule="exact"/>
        <w:ind w:left="425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FJRAPJ+MicrosoftYaHei" w:hAnsi="FJRAPJ+MicrosoftYaHei" w:cs="FJRAPJ+MicrosoftYaHei"/>
          <w:color w:val="000008"/>
          <w:sz w:val="21"/>
          <w:szCs w:val="22"/>
          <w:lang w:eastAsia="zh-CN"/>
        </w:rPr>
        <w:t>系</w:t>
      </w:r>
    </w:p>
    <w:p>
      <w:pPr>
        <w:spacing w:before="396" w:line="228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Calibri" w:hAnsi="Calibri"/>
          <w:color w:val="FF0000"/>
          <w:sz w:val="21"/>
          <w:szCs w:val="22"/>
          <w:lang w:eastAsia="zh-CN"/>
        </w:rPr>
        <w:t>b.</w:t>
      </w:r>
      <w:r>
        <w:rPr>
          <w:rFonts w:hAnsi="Calibri"/>
          <w:color w:val="FF0000"/>
          <w:spacing w:val="209"/>
          <w:sz w:val="21"/>
          <w:szCs w:val="22"/>
          <w:lang w:eastAsia="zh-CN"/>
        </w:rPr>
        <w:t xml:space="preserve"> </w:t>
      </w:r>
      <w:r>
        <w:rPr>
          <w:rFonts w:ascii="FJRAPJ+MicrosoftYaHei" w:hAnsi="FJRAPJ+MicrosoftYaHei" w:cs="FJRAPJ+MicrosoftYaHei"/>
          <w:color w:val="FF0000"/>
          <w:spacing w:val="2"/>
          <w:sz w:val="21"/>
          <w:szCs w:val="22"/>
          <w:lang w:eastAsia="zh-CN"/>
        </w:rPr>
        <w:t>若是面试，可使用</w:t>
      </w:r>
      <w:r>
        <w:rPr>
          <w:rFonts w:hAnsi="Calibri"/>
          <w:color w:val="FF0000"/>
          <w:sz w:val="21"/>
          <w:szCs w:val="22"/>
          <w:lang w:eastAsia="zh-CN"/>
        </w:rPr>
        <w:t xml:space="preserve"> </w:t>
      </w:r>
      <w:r>
        <w:rPr>
          <w:rFonts w:ascii="Calibri" w:hAnsi="Calibri"/>
          <w:color w:val="FF0000"/>
          <w:sz w:val="21"/>
          <w:szCs w:val="22"/>
          <w:lang w:eastAsia="zh-CN"/>
        </w:rPr>
        <w:t>App</w:t>
      </w:r>
      <w:r>
        <w:rPr>
          <w:rFonts w:hAnsi="Calibri"/>
          <w:color w:val="FF0000"/>
          <w:spacing w:val="1"/>
          <w:sz w:val="21"/>
          <w:szCs w:val="22"/>
          <w:lang w:eastAsia="zh-CN"/>
        </w:rPr>
        <w:t xml:space="preserve"> </w:t>
      </w:r>
      <w:r>
        <w:rPr>
          <w:rFonts w:ascii="FJRAPJ+MicrosoftYaHei" w:hAnsi="FJRAPJ+MicrosoftYaHei" w:cs="FJRAPJ+MicrosoftYaHei"/>
          <w:color w:val="FF0000"/>
          <w:spacing w:val="2"/>
          <w:sz w:val="21"/>
          <w:szCs w:val="22"/>
          <w:lang w:eastAsia="zh-CN"/>
        </w:rPr>
        <w:t>加入第一机位或第二机位；若是笔试，只能使用</w:t>
      </w:r>
      <w:r>
        <w:rPr>
          <w:rFonts w:hAnsi="Calibri"/>
          <w:color w:val="FF0000"/>
          <w:sz w:val="21"/>
          <w:szCs w:val="22"/>
          <w:lang w:eastAsia="zh-CN"/>
        </w:rPr>
        <w:t xml:space="preserve"> </w:t>
      </w:r>
      <w:r>
        <w:rPr>
          <w:rFonts w:ascii="Calibri" w:hAnsi="Calibri"/>
          <w:color w:val="FF0000"/>
          <w:sz w:val="21"/>
          <w:szCs w:val="22"/>
          <w:lang w:eastAsia="zh-CN"/>
        </w:rPr>
        <w:t>App</w:t>
      </w:r>
      <w:r>
        <w:rPr>
          <w:rFonts w:hAnsi="Calibri"/>
          <w:color w:val="FF0000"/>
          <w:spacing w:val="1"/>
          <w:sz w:val="21"/>
          <w:szCs w:val="22"/>
          <w:lang w:eastAsia="zh-CN"/>
        </w:rPr>
        <w:t xml:space="preserve"> </w:t>
      </w:r>
      <w:r>
        <w:rPr>
          <w:rFonts w:ascii="FJRAPJ+MicrosoftYaHei" w:hAnsi="FJRAPJ+MicrosoftYaHei" w:cs="FJRAPJ+MicrosoftYaHei"/>
          <w:color w:val="FF0000"/>
          <w:spacing w:val="2"/>
          <w:sz w:val="21"/>
          <w:szCs w:val="22"/>
          <w:lang w:eastAsia="zh-CN"/>
        </w:rPr>
        <w:t>加入第二</w:t>
      </w:r>
    </w:p>
    <w:p>
      <w:pPr>
        <w:spacing w:before="396" w:line="228" w:lineRule="exact"/>
        <w:ind w:left="425"/>
        <w:rPr>
          <w:rFonts w:hAnsi="Calibri"/>
          <w:color w:val="000000"/>
          <w:sz w:val="21"/>
          <w:szCs w:val="22"/>
          <w:lang w:eastAsia="zh-CN"/>
        </w:rPr>
        <w:sectPr>
          <w:pgSz w:w="11900" w:h="16820"/>
          <w:pgMar w:top="7244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FJRAPJ+MicrosoftYaHei" w:hAnsi="FJRAPJ+MicrosoftYaHei" w:cs="FJRAPJ+MicrosoftYaHei"/>
          <w:color w:val="FF0000"/>
          <w:spacing w:val="-1"/>
          <w:sz w:val="21"/>
          <w:szCs w:val="22"/>
          <w:lang w:eastAsia="zh-CN"/>
        </w:rPr>
        <w:t>机位</w:t>
      </w:r>
    </w:p>
    <w:p>
      <w:pPr>
        <w:spacing w:line="342" w:lineRule="exact"/>
        <w:rPr>
          <w:rFonts w:hAnsi="Calibri"/>
          <w:color w:val="000000"/>
          <w:sz w:val="32"/>
          <w:szCs w:val="22"/>
          <w:lang w:eastAsia="zh-CN"/>
        </w:rPr>
      </w:pPr>
      <w: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899160</wp:posOffset>
            </wp:positionV>
            <wp:extent cx="4464685" cy="3964940"/>
            <wp:effectExtent l="0" t="0" r="635" b="12700"/>
            <wp:wrapNone/>
            <wp:docPr id="10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6468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Calibri"/>
          <w:b/>
          <w:color w:val="000008"/>
          <w:spacing w:val="-24"/>
          <w:sz w:val="32"/>
          <w:szCs w:val="22"/>
          <w:lang w:eastAsia="zh-CN"/>
        </w:rPr>
        <w:t>2</w:t>
      </w:r>
      <w:r>
        <w:rPr>
          <w:rFonts w:ascii="QNIQSR+MicrosoftYaHei" w:hAnsi="QNIQSR+MicrosoftYaHei" w:cs="QNIQSR+MicrosoftYaHei"/>
          <w:color w:val="000008"/>
          <w:sz w:val="32"/>
          <w:szCs w:val="22"/>
          <w:lang w:eastAsia="zh-CN"/>
        </w:rPr>
        <w:t>、开始笔试</w:t>
      </w:r>
    </w:p>
    <w:p>
      <w:pPr>
        <w:spacing w:before="576" w:line="260" w:lineRule="exact"/>
        <w:rPr>
          <w:rFonts w:hAnsi="Calibri"/>
          <w:color w:val="000000"/>
          <w:szCs w:val="22"/>
          <w:lang w:eastAsia="zh-CN"/>
        </w:rPr>
      </w:pPr>
      <w:r>
        <w:rPr>
          <w:rFonts w:ascii="QNIQSR+MicrosoftYaHei" w:hAnsi="QNIQSR+MicrosoftYaHei" w:cs="QNIQSR+MicrosoftYaHei"/>
          <w:color w:val="000008"/>
          <w:szCs w:val="22"/>
          <w:lang w:eastAsia="zh-CN"/>
        </w:rPr>
        <w:t>第一步：进入考场</w:t>
      </w:r>
    </w:p>
    <w:p>
      <w:pPr>
        <w:spacing w:before="378" w:line="228" w:lineRule="exact"/>
        <w:rPr>
          <w:rFonts w:hAnsi="Calibri"/>
          <w:color w:val="000000"/>
          <w:sz w:val="21"/>
          <w:szCs w:val="22"/>
          <w:lang w:eastAsia="zh-CN"/>
        </w:rPr>
        <w:sectPr>
          <w:pgSz w:w="11900" w:h="16820"/>
          <w:pgMar w:top="8094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Calibri" w:hAnsi="Calibri"/>
          <w:color w:val="000008"/>
          <w:sz w:val="21"/>
          <w:szCs w:val="22"/>
          <w:lang w:eastAsia="zh-CN"/>
        </w:rPr>
        <w:t>a.</w:t>
      </w:r>
      <w:r>
        <w:rPr>
          <w:rFonts w:hAnsi="Calibri"/>
          <w:color w:val="000008"/>
          <w:spacing w:val="219"/>
          <w:sz w:val="21"/>
          <w:szCs w:val="22"/>
          <w:lang w:eastAsia="zh-CN"/>
        </w:rPr>
        <w:t xml:space="preserve"> </w:t>
      </w:r>
      <w:r>
        <w:rPr>
          <w:rFonts w:ascii="QNIQSR+MicrosoftYaHei" w:hAnsi="QNIQSR+MicrosoftYaHei" w:cs="QNIQSR+MicrosoftYaHei"/>
          <w:color w:val="000008"/>
          <w:sz w:val="21"/>
          <w:szCs w:val="22"/>
          <w:lang w:eastAsia="zh-CN"/>
        </w:rPr>
        <w:t>点击加入第二摄像头按钮</w:t>
      </w:r>
    </w:p>
    <w:p>
      <w:pPr>
        <w:spacing w:line="260" w:lineRule="exact"/>
        <w:rPr>
          <w:rFonts w:hAnsi="Calibri"/>
          <w:color w:val="000000"/>
          <w:szCs w:val="22"/>
          <w:lang w:eastAsia="zh-CN"/>
        </w:rPr>
      </w:pPr>
      <w:r>
        <w:drawing>
          <wp:anchor distT="0" distB="0" distL="114300" distR="114300" simplePos="0" relativeHeight="251716608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940435</wp:posOffset>
            </wp:positionV>
            <wp:extent cx="1980565" cy="3488055"/>
            <wp:effectExtent l="0" t="0" r="635" b="1905"/>
            <wp:wrapNone/>
            <wp:docPr id="21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5314315</wp:posOffset>
            </wp:positionV>
            <wp:extent cx="5217795" cy="3255010"/>
            <wp:effectExtent l="0" t="0" r="9525" b="6350"/>
            <wp:wrapNone/>
            <wp:docPr id="11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17795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JJMAN+MicrosoftYaHei" w:hAnsi="VJJMAN+MicrosoftYaHei" w:cs="VJJMAN+MicrosoftYaHei"/>
          <w:color w:val="000008"/>
          <w:szCs w:val="22"/>
          <w:lang w:eastAsia="zh-CN"/>
        </w:rPr>
        <w:t>第二步：上传答卷</w:t>
      </w:r>
    </w:p>
    <w:p>
      <w:pPr>
        <w:spacing w:before="380" w:line="228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Calibri" w:hAnsi="Calibri"/>
          <w:color w:val="000008"/>
          <w:sz w:val="21"/>
          <w:szCs w:val="22"/>
          <w:lang w:eastAsia="zh-CN"/>
        </w:rPr>
        <w:t>a.</w:t>
      </w:r>
      <w:r>
        <w:rPr>
          <w:rFonts w:hAnsi="Calibri"/>
          <w:color w:val="000008"/>
          <w:spacing w:val="219"/>
          <w:sz w:val="21"/>
          <w:szCs w:val="22"/>
          <w:lang w:eastAsia="zh-CN"/>
        </w:rPr>
        <w:t xml:space="preserve"> </w:t>
      </w:r>
      <w:r>
        <w:rPr>
          <w:rFonts w:ascii="VJJMAN+MicrosoftYaHei" w:hAnsi="VJJMAN+MicrosoftYaHei" w:cs="VJJMAN+MicrosoftYaHei"/>
          <w:color w:val="000008"/>
          <w:sz w:val="21"/>
          <w:szCs w:val="22"/>
          <w:lang w:eastAsia="zh-CN"/>
        </w:rPr>
        <w:t>点击“上传答卷”按钮（当开始下发试卷时显示此按钮，笔试时间到时屏蔽此按钮）</w:t>
      </w:r>
    </w:p>
    <w:p>
      <w:pPr>
        <w:spacing w:before="5700" w:line="228" w:lineRule="exact"/>
        <w:rPr>
          <w:rFonts w:hAnsi="Calibri"/>
          <w:color w:val="000000"/>
          <w:sz w:val="21"/>
          <w:szCs w:val="22"/>
          <w:lang w:eastAsia="zh-CN"/>
        </w:rPr>
        <w:sectPr>
          <w:pgSz w:w="11900" w:h="16820"/>
          <w:pgMar w:top="7244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Calibri" w:hAnsi="Calibri"/>
          <w:color w:val="000008"/>
          <w:sz w:val="21"/>
          <w:szCs w:val="22"/>
          <w:lang w:eastAsia="zh-CN"/>
        </w:rPr>
        <w:t>b.</w:t>
      </w:r>
      <w:r>
        <w:rPr>
          <w:rFonts w:hAnsi="Calibri"/>
          <w:color w:val="000008"/>
          <w:spacing w:val="209"/>
          <w:sz w:val="21"/>
          <w:szCs w:val="22"/>
          <w:lang w:eastAsia="zh-CN"/>
        </w:rPr>
        <w:t xml:space="preserve"> </w:t>
      </w:r>
      <w:r>
        <w:rPr>
          <w:rFonts w:ascii="VJJMAN+MicrosoftYaHei" w:hAnsi="VJJMAN+MicrosoftYaHei" w:cs="VJJMAN+MicrosoftYaHei"/>
          <w:color w:val="000008"/>
          <w:sz w:val="21"/>
          <w:szCs w:val="22"/>
          <w:lang w:eastAsia="zh-CN"/>
        </w:rPr>
        <w:t>拍摄答卷（最多可传</w:t>
      </w:r>
      <w:r>
        <w:rPr>
          <w:rFonts w:hAnsi="Calibri"/>
          <w:color w:val="000008"/>
          <w:spacing w:val="-1"/>
          <w:sz w:val="21"/>
          <w:szCs w:val="22"/>
          <w:lang w:eastAsia="zh-CN"/>
        </w:rPr>
        <w:t xml:space="preserve"> </w:t>
      </w:r>
      <w:r>
        <w:rPr>
          <w:rFonts w:ascii="Calibri" w:hAnsi="Calibri"/>
          <w:color w:val="000008"/>
          <w:sz w:val="21"/>
          <w:szCs w:val="22"/>
          <w:lang w:eastAsia="zh-CN"/>
        </w:rPr>
        <w:t>9</w:t>
      </w:r>
      <w:r>
        <w:rPr>
          <w:rFonts w:hAnsi="Calibri"/>
          <w:color w:val="000008"/>
          <w:spacing w:val="-1"/>
          <w:sz w:val="21"/>
          <w:szCs w:val="22"/>
          <w:lang w:eastAsia="zh-CN"/>
        </w:rPr>
        <w:t xml:space="preserve"> </w:t>
      </w:r>
      <w:r>
        <w:rPr>
          <w:rFonts w:ascii="VJJMAN+MicrosoftYaHei" w:hAnsi="VJJMAN+MicrosoftYaHei" w:cs="VJJMAN+MicrosoftYaHei"/>
          <w:color w:val="000008"/>
          <w:sz w:val="21"/>
          <w:szCs w:val="22"/>
          <w:lang w:eastAsia="zh-CN"/>
        </w:rPr>
        <w:t>张图片）</w:t>
      </w:r>
    </w:p>
    <w:p>
      <w:pPr>
        <w:spacing w:line="228" w:lineRule="exact"/>
        <w:rPr>
          <w:rFonts w:hAnsi="Calibri"/>
          <w:color w:val="000000"/>
          <w:sz w:val="21"/>
          <w:szCs w:val="22"/>
          <w:lang w:eastAsia="zh-CN"/>
        </w:rPr>
      </w:pPr>
      <w:r>
        <w:drawing>
          <wp:anchor distT="0" distB="0" distL="114300" distR="114300" simplePos="0" relativeHeight="251717632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902335</wp:posOffset>
            </wp:positionV>
            <wp:extent cx="2007870" cy="3567430"/>
            <wp:effectExtent l="0" t="0" r="3810" b="13970"/>
            <wp:wrapNone/>
            <wp:docPr id="22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4927600</wp:posOffset>
            </wp:positionV>
            <wp:extent cx="1831340" cy="3237865"/>
            <wp:effectExtent l="0" t="0" r="12700" b="8255"/>
            <wp:wrapNone/>
            <wp:docPr id="12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0008"/>
          <w:sz w:val="21"/>
          <w:szCs w:val="22"/>
          <w:lang w:eastAsia="zh-CN"/>
        </w:rPr>
        <w:t>c.</w:t>
      </w:r>
      <w:r>
        <w:rPr>
          <w:rFonts w:hAnsi="Calibri"/>
          <w:color w:val="000008"/>
          <w:spacing w:val="230"/>
          <w:sz w:val="21"/>
          <w:szCs w:val="22"/>
          <w:lang w:eastAsia="zh-CN"/>
        </w:rPr>
        <w:t xml:space="preserve"> </w:t>
      </w:r>
      <w:r>
        <w:rPr>
          <w:rFonts w:ascii="RMQMQW+MicrosoftYaHei" w:hAnsi="RMQMQW+MicrosoftYaHei" w:cs="RMQMQW+MicrosoftYaHei"/>
          <w:color w:val="000008"/>
          <w:sz w:val="21"/>
          <w:szCs w:val="22"/>
          <w:lang w:eastAsia="zh-CN"/>
        </w:rPr>
        <w:t>上传答卷（若已上传过答卷，再次上传会覆盖原先上传的答卷照片）</w:t>
      </w:r>
    </w:p>
    <w:p>
      <w:pPr>
        <w:spacing w:before="5684" w:line="260" w:lineRule="exact"/>
        <w:rPr>
          <w:rFonts w:hAnsi="Calibri"/>
          <w:color w:val="000000"/>
          <w:szCs w:val="22"/>
          <w:lang w:eastAsia="zh-CN"/>
        </w:rPr>
      </w:pPr>
      <w:r>
        <w:rPr>
          <w:rFonts w:ascii="RMQMQW+MicrosoftYaHei" w:hAnsi="RMQMQW+MicrosoftYaHei" w:cs="RMQMQW+MicrosoftYaHei"/>
          <w:color w:val="000008"/>
          <w:szCs w:val="22"/>
          <w:lang w:eastAsia="zh-CN"/>
        </w:rPr>
        <w:t>第三步：考场结束</w:t>
      </w:r>
    </w:p>
    <w:p>
      <w:pPr>
        <w:spacing w:before="380" w:line="228" w:lineRule="exact"/>
        <w:rPr>
          <w:rFonts w:hAnsi="Calibri"/>
          <w:color w:val="000000"/>
          <w:sz w:val="21"/>
          <w:szCs w:val="22"/>
          <w:lang w:eastAsia="zh-CN"/>
        </w:rPr>
        <w:sectPr>
          <w:pgSz w:w="11900" w:h="16820"/>
          <w:pgMar w:top="7260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RMQMQW+MicrosoftYaHei" w:hAnsi="Calibri"/>
          <w:color w:val="000008"/>
          <w:sz w:val="21"/>
          <w:szCs w:val="22"/>
          <w:lang w:eastAsia="zh-CN"/>
        </w:rPr>
        <w:t>a.</w:t>
      </w:r>
      <w:r>
        <w:rPr>
          <w:rFonts w:hAnsi="Calibri"/>
          <w:color w:val="000008"/>
          <w:spacing w:val="206"/>
          <w:sz w:val="21"/>
          <w:szCs w:val="22"/>
          <w:lang w:eastAsia="zh-CN"/>
        </w:rPr>
        <w:t xml:space="preserve"> </w:t>
      </w:r>
      <w:r>
        <w:rPr>
          <w:rFonts w:ascii="RMQMQW+MicrosoftYaHei" w:hAnsi="RMQMQW+MicrosoftYaHei" w:cs="RMQMQW+MicrosoftYaHei"/>
          <w:color w:val="000008"/>
          <w:sz w:val="21"/>
          <w:szCs w:val="22"/>
          <w:lang w:eastAsia="zh-CN"/>
        </w:rPr>
        <w:t>考场结束时，考生会收到结束提醒</w:t>
      </w:r>
    </w:p>
    <w:p>
      <w:pPr>
        <w:spacing w:before="120" w:after="240" w:line="276" w:lineRule="auto"/>
        <w:jc w:val="both"/>
        <w:rPr>
          <w:rFonts w:ascii="Calibri" w:hAnsi="Calibri"/>
          <w:sz w:val="22"/>
          <w:szCs w:val="22"/>
        </w:rPr>
      </w:pPr>
      <w:r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890270</wp:posOffset>
            </wp:positionV>
            <wp:extent cx="5298440" cy="2989580"/>
            <wp:effectExtent l="0" t="0" r="5080" b="12700"/>
            <wp:wrapNone/>
            <wp:docPr id="13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9844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20"/>
      <w:pgMar w:top="0" w:right="10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REIKI+MicrosoftYaHei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VGEOFF+MicrosoftYaHei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PCQRAV+MicrosoftYaHei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QDOJCB+MicrosoftYaHei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ENDEEO+MicrosoftYaHei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HJLCSG+MicrosoftYaHei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DUAPR+MicrosoftYaHei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BVIFFV+MicrosoftYaHei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FJRAPJ+MicrosoftYaHei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QNIQSR+MicrosoftYaHei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VJJMAN+MicrosoftYaHei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RMQMQW+MicrosoftYaHei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85E84"/>
    <w:rsid w:val="004E25C2"/>
    <w:rsid w:val="00782C28"/>
    <w:rsid w:val="00A77B3E"/>
    <w:rsid w:val="00B15240"/>
    <w:rsid w:val="00CA2A55"/>
    <w:rsid w:val="2D3B65A4"/>
    <w:rsid w:val="77F6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141</Words>
  <Characters>806</Characters>
  <Lines>6</Lines>
  <Paragraphs>1</Paragraphs>
  <TotalTime>1</TotalTime>
  <ScaleCrop>false</ScaleCrop>
  <LinksUpToDate>false</LinksUpToDate>
  <CharactersWithSpaces>946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2020-06-24T09:57:00Z</dcterms:created>
  <dc:creator>杨思伊</dc:creator>
  <cp:lastModifiedBy>杨思伊</cp:lastModifiedBy>
  <dcterms:modified xsi:type="dcterms:W3CDTF">2020-06-24T10:14:45Z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